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b/>
          <w:color w:val="000000" w:themeColor="text1"/>
          <w:sz w:val="24"/>
          <w:szCs w:val="24"/>
          <w:lang w:eastAsia="lv-LV"/>
        </w:rPr>
        <w:t>19.maijā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F1B94">
        <w:rPr>
          <w:rFonts w:ascii="Times New Roman" w:eastAsia="Arial Unicode MS" w:hAnsi="Times New Roman" w:cs="Times New Roman"/>
          <w:b/>
          <w:color w:val="000000" w:themeColor="text1"/>
          <w:sz w:val="24"/>
          <w:szCs w:val="24"/>
          <w:lang w:eastAsia="lv-LV"/>
        </w:rPr>
        <w:t>182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color w:val="000000" w:themeColor="text1"/>
          <w:sz w:val="24"/>
          <w:szCs w:val="24"/>
          <w:lang w:eastAsia="lv-LV"/>
        </w:rPr>
        <w:t>(protokols Nr.10</w:t>
      </w:r>
      <w:r w:rsidR="0046415D" w:rsidRPr="00C219C1">
        <w:rPr>
          <w:rFonts w:ascii="Times New Roman" w:eastAsia="Arial Unicode MS" w:hAnsi="Times New Roman" w:cs="Times New Roman"/>
          <w:color w:val="000000" w:themeColor="text1"/>
          <w:sz w:val="24"/>
          <w:szCs w:val="24"/>
          <w:lang w:eastAsia="lv-LV"/>
        </w:rPr>
        <w:t xml:space="preserve">, </w:t>
      </w:r>
      <w:r w:rsidR="004F1B94">
        <w:rPr>
          <w:rFonts w:ascii="Times New Roman" w:eastAsia="Arial Unicode MS" w:hAnsi="Times New Roman" w:cs="Times New Roman"/>
          <w:color w:val="000000" w:themeColor="text1"/>
          <w:sz w:val="24"/>
          <w:szCs w:val="24"/>
          <w:lang w:eastAsia="lv-LV"/>
        </w:rPr>
        <w:t>18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4F1B94" w:rsidRPr="004F1B94" w:rsidRDefault="004F1B94" w:rsidP="004F1B94">
      <w:pPr>
        <w:spacing w:after="0" w:line="259" w:lineRule="auto"/>
        <w:jc w:val="both"/>
        <w:rPr>
          <w:rFonts w:ascii="Times New Roman" w:eastAsia="Calibri" w:hAnsi="Times New Roman" w:cs="Times New Roman"/>
          <w:b/>
          <w:sz w:val="24"/>
          <w:szCs w:val="24"/>
        </w:rPr>
      </w:pPr>
      <w:r w:rsidRPr="004F1B94">
        <w:rPr>
          <w:rFonts w:ascii="Times New Roman" w:eastAsia="Calibri" w:hAnsi="Times New Roman" w:cs="Times New Roman"/>
          <w:b/>
          <w:sz w:val="24"/>
          <w:szCs w:val="24"/>
        </w:rPr>
        <w:t xml:space="preserve">Par saskaņojuma sniegšanu aizņēmuma saņemšanai  Lubānas novada pašvaldības investīciju projektam “Latgales ielas atjaunošanu Lubānā” </w:t>
      </w:r>
    </w:p>
    <w:p w:rsidR="004F1B94" w:rsidRPr="004F1B94" w:rsidRDefault="004F1B94" w:rsidP="004F1B94">
      <w:pPr>
        <w:spacing w:after="0" w:line="240" w:lineRule="auto"/>
        <w:jc w:val="both"/>
        <w:rPr>
          <w:rFonts w:ascii="Times New Roman" w:eastAsia="Calibri" w:hAnsi="Times New Roman" w:cs="Times New Roman"/>
          <w:i/>
          <w:sz w:val="24"/>
          <w:szCs w:val="24"/>
        </w:rPr>
      </w:pPr>
    </w:p>
    <w:p w:rsidR="004F1B94" w:rsidRPr="004F1B94" w:rsidRDefault="004F1B94" w:rsidP="004F1B94">
      <w:pPr>
        <w:spacing w:after="0" w:line="240" w:lineRule="auto"/>
        <w:ind w:firstLine="567"/>
        <w:jc w:val="both"/>
        <w:rPr>
          <w:rFonts w:ascii="Times New Roman" w:eastAsia="Calibri" w:hAnsi="Times New Roman" w:cs="Times New Roman"/>
          <w:sz w:val="24"/>
          <w:szCs w:val="24"/>
        </w:rPr>
      </w:pPr>
      <w:r w:rsidRPr="004F1B94">
        <w:rPr>
          <w:rFonts w:ascii="Times New Roman" w:eastAsia="Calibri" w:hAnsi="Times New Roman" w:cs="Times New Roman"/>
          <w:sz w:val="24"/>
          <w:szCs w:val="24"/>
        </w:rPr>
        <w:t xml:space="preserve">Madonas novada pašvaldība 2020. gada </w:t>
      </w:r>
      <w:proofErr w:type="gramStart"/>
      <w:r w:rsidRPr="004F1B94">
        <w:rPr>
          <w:rFonts w:ascii="Times New Roman" w:eastAsia="Calibri" w:hAnsi="Times New Roman" w:cs="Times New Roman"/>
          <w:sz w:val="24"/>
          <w:szCs w:val="24"/>
        </w:rPr>
        <w:t>15.maijā</w:t>
      </w:r>
      <w:proofErr w:type="gramEnd"/>
      <w:r w:rsidRPr="004F1B94">
        <w:rPr>
          <w:rFonts w:ascii="Times New Roman" w:eastAsia="Calibri" w:hAnsi="Times New Roman" w:cs="Times New Roman"/>
          <w:sz w:val="24"/>
          <w:szCs w:val="24"/>
        </w:rPr>
        <w:t xml:space="preserve"> ir saņēmusi Lubānas novada pašvaldības rakstu </w:t>
      </w:r>
      <w:proofErr w:type="spellStart"/>
      <w:r w:rsidRPr="004F1B94">
        <w:rPr>
          <w:rFonts w:ascii="Times New Roman" w:eastAsia="Calibri" w:hAnsi="Times New Roman" w:cs="Times New Roman"/>
          <w:sz w:val="24"/>
          <w:szCs w:val="24"/>
        </w:rPr>
        <w:t>Nr.LUB</w:t>
      </w:r>
      <w:proofErr w:type="spellEnd"/>
      <w:r w:rsidRPr="004F1B94">
        <w:rPr>
          <w:rFonts w:ascii="Times New Roman" w:eastAsia="Calibri" w:hAnsi="Times New Roman" w:cs="Times New Roman"/>
          <w:sz w:val="24"/>
          <w:szCs w:val="24"/>
        </w:rPr>
        <w:t>/2.08/20/445 “Par Lubānas novada pašvaldības domes lēmuma nosūtīšanu”, kurā Lubānas novada pašvaldība saskaņā ar MK noteikumu Nr.278 “Noteikumi par nosacījumiem un kārtību, kādā pašvaldībām izsniedz valsts aizdevumu ārkārtējās situācijas ietekmes mazināšanai un novēršanai saistībā ar Covid-19 izplatību” 3.2.3.apakšpunktu lūdz saskaņot aizņēmuma saņemšanu investīciju projekta “Latgales ielas atjaunošana Lubānā” īstenošanai.</w:t>
      </w:r>
    </w:p>
    <w:p w:rsidR="004F1B94" w:rsidRPr="004F1B94" w:rsidRDefault="004F1B94" w:rsidP="004F1B94">
      <w:pPr>
        <w:spacing w:after="0" w:line="240" w:lineRule="auto"/>
        <w:ind w:firstLine="567"/>
        <w:jc w:val="both"/>
        <w:rPr>
          <w:rFonts w:ascii="Times New Roman" w:eastAsia="Calibri" w:hAnsi="Times New Roman" w:cs="Times New Roman"/>
          <w:sz w:val="24"/>
          <w:szCs w:val="24"/>
        </w:rPr>
      </w:pPr>
      <w:r w:rsidRPr="004F1B94">
        <w:rPr>
          <w:rFonts w:ascii="Times New Roman" w:eastAsia="Calibri" w:hAnsi="Times New Roman" w:cs="Times New Roman"/>
          <w:sz w:val="24"/>
          <w:szCs w:val="24"/>
        </w:rPr>
        <w:t>Ar 15.05.2020. Lubānas novada pašvaldības domes lēmumu (protokols Nr.8,2.p.)“Par investīciju projekta “Latgales ielas atjaunošana Lubānā” apstiprināšanu un iesniegšanu Vides aizsardzības un reģionālās attīstības ministrijai” ir nolemts :</w:t>
      </w:r>
    </w:p>
    <w:p w:rsidR="004F1B94" w:rsidRPr="004F1B94" w:rsidRDefault="004F1B94" w:rsidP="004F1B94">
      <w:pPr>
        <w:spacing w:after="0" w:line="240" w:lineRule="auto"/>
        <w:ind w:firstLine="567"/>
        <w:jc w:val="both"/>
        <w:rPr>
          <w:rFonts w:ascii="Times New Roman" w:eastAsia="Calibri" w:hAnsi="Times New Roman" w:cs="Times New Roman"/>
          <w:sz w:val="24"/>
          <w:szCs w:val="24"/>
        </w:rPr>
      </w:pPr>
      <w:r w:rsidRPr="004F1B94">
        <w:rPr>
          <w:rFonts w:ascii="Times New Roman" w:eastAsia="Calibri" w:hAnsi="Times New Roman" w:cs="Times New Roman"/>
          <w:sz w:val="24"/>
          <w:szCs w:val="24"/>
        </w:rPr>
        <w:t xml:space="preserve">1. Apstiprināt investīciju projektu “Latgales ielas atjaunošana Lubānā” </w:t>
      </w:r>
    </w:p>
    <w:p w:rsidR="004F1B94" w:rsidRPr="004F1B94" w:rsidRDefault="004F1B94" w:rsidP="004F1B94">
      <w:pPr>
        <w:spacing w:after="0" w:line="240" w:lineRule="auto"/>
        <w:ind w:firstLine="567"/>
        <w:jc w:val="both"/>
        <w:rPr>
          <w:rFonts w:ascii="Times New Roman" w:eastAsia="Calibri" w:hAnsi="Times New Roman" w:cs="Times New Roman"/>
          <w:sz w:val="24"/>
          <w:szCs w:val="24"/>
        </w:rPr>
      </w:pPr>
      <w:r w:rsidRPr="004F1B94">
        <w:rPr>
          <w:rFonts w:ascii="Times New Roman" w:eastAsia="Calibri" w:hAnsi="Times New Roman" w:cs="Times New Roman"/>
          <w:sz w:val="24"/>
          <w:szCs w:val="24"/>
        </w:rPr>
        <w:t xml:space="preserve">2. Apstiprināt projekta kopējās izmaksas 100 016,69 EUR, projekta atbalsta gadījumā nodrošināt pašvaldības budžeta līdzfinansējumu 25 % no pašvaldības kopējām investīciju projekta izmaksām- 25 016,69 EUR un ņemot aizņēmumu Valsts kasē 75 % no pašvaldības kopējām </w:t>
      </w:r>
      <w:r w:rsidR="005E2612">
        <w:rPr>
          <w:rFonts w:ascii="Times New Roman" w:eastAsia="Calibri" w:hAnsi="Times New Roman" w:cs="Times New Roman"/>
          <w:sz w:val="24"/>
          <w:szCs w:val="24"/>
        </w:rPr>
        <w:t xml:space="preserve">investīciju projekta izmaksām- </w:t>
      </w:r>
      <w:bookmarkStart w:id="0" w:name="_GoBack"/>
      <w:bookmarkEnd w:id="0"/>
      <w:r w:rsidRPr="004F1B94">
        <w:rPr>
          <w:rFonts w:ascii="Times New Roman" w:eastAsia="Calibri" w:hAnsi="Times New Roman" w:cs="Times New Roman"/>
          <w:sz w:val="24"/>
          <w:szCs w:val="24"/>
        </w:rPr>
        <w:t xml:space="preserve">75 000 EUR. </w:t>
      </w:r>
    </w:p>
    <w:p w:rsidR="004F1B94" w:rsidRPr="004F1B94" w:rsidRDefault="004F1B94" w:rsidP="004F1B94">
      <w:pPr>
        <w:spacing w:after="0" w:line="240" w:lineRule="auto"/>
        <w:ind w:firstLine="567"/>
        <w:jc w:val="both"/>
        <w:rPr>
          <w:rFonts w:ascii="Times New Roman" w:eastAsia="Calibri" w:hAnsi="Times New Roman" w:cs="Times New Roman"/>
          <w:sz w:val="24"/>
          <w:szCs w:val="24"/>
        </w:rPr>
      </w:pPr>
      <w:r w:rsidRPr="004F1B94">
        <w:rPr>
          <w:rFonts w:ascii="Times New Roman" w:eastAsia="Calibri" w:hAnsi="Times New Roman" w:cs="Times New Roman"/>
          <w:sz w:val="24"/>
          <w:szCs w:val="24"/>
        </w:rPr>
        <w:t>3.Iesniegt sagatavoto investīciju projektu saskaņojuma saņemšanai Madonas novada pašvaldībā.</w:t>
      </w:r>
    </w:p>
    <w:p w:rsidR="004F1B94" w:rsidRPr="004F1B94" w:rsidRDefault="004F1B94" w:rsidP="004F1B94">
      <w:pPr>
        <w:spacing w:after="0" w:line="240" w:lineRule="auto"/>
        <w:ind w:firstLine="567"/>
        <w:jc w:val="both"/>
        <w:rPr>
          <w:rFonts w:ascii="Times New Roman" w:eastAsia="Calibri" w:hAnsi="Times New Roman" w:cs="Times New Roman"/>
          <w:sz w:val="24"/>
          <w:szCs w:val="24"/>
        </w:rPr>
      </w:pPr>
      <w:r w:rsidRPr="004F1B94">
        <w:rPr>
          <w:rFonts w:ascii="Times New Roman" w:eastAsia="Calibri" w:hAnsi="Times New Roman" w:cs="Times New Roman"/>
          <w:sz w:val="24"/>
          <w:szCs w:val="24"/>
        </w:rPr>
        <w:t>Saskaņā ar MK noteikumu Nr.278 “Noteikumi par nosacījumiem un kārtību, kādā pašvaldībām izsniedz valsts aizdevumu ārkārtējās situācijas ietekmes mazināšanai un novēršanai saistībā ar Covid-19 izplatību” 3.2.3.apakšpunktu paredz 3.2.1. un 3.2.2. apakšpunktā neminētās pašvaldības, kas administratīvi teritoriālās reformas ietvaros tiks apvienotas novadā, ja tās saņēmušas saskaņojumu no šo noteikumu 3.2.1. vai 3.2.2. apakšpunkta minētās pašvaldības, kas administratīvi teritoriālās reformas rezultātā tiks noteikta kā attiecīgā novada administratīvais centrs pēc 2021.gada pašvaldību vēlēšanām.</w:t>
      </w:r>
    </w:p>
    <w:p w:rsidR="004F1B94" w:rsidRPr="004F1B94" w:rsidRDefault="004F1B94" w:rsidP="004F1B94">
      <w:pPr>
        <w:spacing w:after="0" w:line="240" w:lineRule="auto"/>
        <w:ind w:firstLine="567"/>
        <w:jc w:val="both"/>
        <w:rPr>
          <w:rFonts w:ascii="Times New Roman" w:eastAsia="Calibri" w:hAnsi="Times New Roman" w:cs="Times New Roman"/>
          <w:sz w:val="24"/>
          <w:szCs w:val="24"/>
        </w:rPr>
      </w:pPr>
      <w:r w:rsidRPr="004F1B94">
        <w:rPr>
          <w:rFonts w:ascii="Times New Roman" w:eastAsia="Calibri" w:hAnsi="Times New Roman" w:cs="Times New Roman"/>
          <w:sz w:val="24"/>
          <w:szCs w:val="24"/>
        </w:rPr>
        <w:t>Līdz ar to Lubānas novada pašvaldība, lai saņemtu Vides aizsardzības un reģionālās attīstības ministrijas pozitīvu atzinumu par aizņēmuma saņemšanu investīciju projekta “Latgales ielas atjaunošana Lubānā” īstenošanai ir nepieciešams Madonas novada pašvaldības domes lēmums par saskaņojuma sniegšanu aizņēmuma saņemšanai investīciju projektam “Latgales ielas atjaunošana Lubānā”.</w:t>
      </w:r>
    </w:p>
    <w:p w:rsidR="004F1B94" w:rsidRPr="004F1B94" w:rsidRDefault="004F1B94" w:rsidP="004F1B94">
      <w:pPr>
        <w:spacing w:after="0" w:line="240" w:lineRule="auto"/>
        <w:ind w:firstLine="567"/>
        <w:jc w:val="both"/>
        <w:rPr>
          <w:rFonts w:ascii="Times New Roman" w:eastAsia="Calibri" w:hAnsi="Times New Roman" w:cs="Times New Roman"/>
          <w:sz w:val="24"/>
          <w:szCs w:val="24"/>
        </w:rPr>
      </w:pPr>
      <w:r w:rsidRPr="004F1B94">
        <w:rPr>
          <w:rFonts w:ascii="Times New Roman" w:eastAsia="Calibri" w:hAnsi="Times New Roman" w:cs="Times New Roman"/>
          <w:sz w:val="24"/>
          <w:szCs w:val="24"/>
        </w:rPr>
        <w:t xml:space="preserve">Investīciju projekta “Latgales ielas atjaunošana Lubānā” mērķis ir attīstīt pašvaldības transporta infrastruktūru atbilstoši Lubānas novada attīstības programmai 2019.-2025. gadam, apstiprināts 26.09.2019., protokols Nr.10, 6.p.) investīciju plāna 23. punktam “Ielu segumu atjaunošana Lubānas pilsētā </w:t>
      </w:r>
      <w:proofErr w:type="gramStart"/>
      <w:r w:rsidRPr="004F1B94">
        <w:rPr>
          <w:rFonts w:ascii="Times New Roman" w:eastAsia="Calibri" w:hAnsi="Times New Roman" w:cs="Times New Roman"/>
          <w:sz w:val="24"/>
          <w:szCs w:val="24"/>
        </w:rPr>
        <w:t>(</w:t>
      </w:r>
      <w:proofErr w:type="gramEnd"/>
      <w:r w:rsidRPr="004F1B94">
        <w:rPr>
          <w:rFonts w:ascii="Times New Roman" w:eastAsia="Calibri" w:hAnsi="Times New Roman" w:cs="Times New Roman"/>
          <w:sz w:val="24"/>
          <w:szCs w:val="24"/>
        </w:rPr>
        <w:t xml:space="preserve">Latgales ielā, Barkavas ielā, Krasta ielā, Sporta ielā”. Projektā ir </w:t>
      </w:r>
      <w:r w:rsidRPr="004F1B94">
        <w:rPr>
          <w:rFonts w:ascii="Times New Roman" w:eastAsia="Calibri" w:hAnsi="Times New Roman" w:cs="Times New Roman"/>
          <w:sz w:val="24"/>
          <w:szCs w:val="24"/>
        </w:rPr>
        <w:lastRenderedPageBreak/>
        <w:t xml:space="preserve">plānota  Latgales ielas atjaunošana 1,219 km garumā Lubānā, veicot </w:t>
      </w:r>
      <w:proofErr w:type="spellStart"/>
      <w:r w:rsidRPr="004F1B94">
        <w:rPr>
          <w:rFonts w:ascii="Times New Roman" w:eastAsia="Calibri" w:hAnsi="Times New Roman" w:cs="Times New Roman"/>
          <w:sz w:val="24"/>
          <w:szCs w:val="24"/>
        </w:rPr>
        <w:t>divkārtu</w:t>
      </w:r>
      <w:proofErr w:type="spellEnd"/>
      <w:r w:rsidRPr="004F1B94">
        <w:rPr>
          <w:rFonts w:ascii="Times New Roman" w:eastAsia="Calibri" w:hAnsi="Times New Roman" w:cs="Times New Roman"/>
          <w:sz w:val="24"/>
          <w:szCs w:val="24"/>
        </w:rPr>
        <w:t xml:space="preserve"> virsmas apstrādi un grants seguma atjaunošanu.</w:t>
      </w:r>
    </w:p>
    <w:p w:rsidR="004F1B94" w:rsidRDefault="004F1B94" w:rsidP="004F1B94">
      <w:pPr>
        <w:spacing w:after="0" w:line="240" w:lineRule="auto"/>
        <w:ind w:firstLine="720"/>
        <w:jc w:val="both"/>
        <w:rPr>
          <w:rFonts w:ascii="Times New Roman" w:hAnsi="Times New Roman" w:cs="Times New Roman"/>
          <w:b/>
          <w:sz w:val="24"/>
          <w:szCs w:val="24"/>
        </w:rPr>
      </w:pPr>
      <w:r w:rsidRPr="004F1B94">
        <w:rPr>
          <w:rFonts w:ascii="Times New Roman" w:eastAsia="Calibri" w:hAnsi="Times New Roman" w:cs="Times New Roman"/>
          <w:sz w:val="24"/>
          <w:szCs w:val="24"/>
        </w:rPr>
        <w:t xml:space="preserve">Noklausījusies sniegto informāciju, </w:t>
      </w:r>
      <w:r w:rsidRPr="004F1B94">
        <w:rPr>
          <w:rFonts w:ascii="Times New Roman" w:eastAsia="Times New Roman" w:hAnsi="Times New Roman" w:cs="Times New Roman"/>
          <w:sz w:val="24"/>
          <w:szCs w:val="24"/>
          <w:lang w:eastAsia="lv-LV"/>
        </w:rPr>
        <w:t xml:space="preserve">ņemot vērā </w:t>
      </w:r>
      <w:r w:rsidRPr="004F1B94">
        <w:rPr>
          <w:rFonts w:ascii="Times New Roman" w:eastAsia="Calibri" w:hAnsi="Times New Roman" w:cs="Times New Roman"/>
          <w:sz w:val="24"/>
          <w:szCs w:val="24"/>
        </w:rPr>
        <w:t xml:space="preserve">19.05.2020. Finanšu un attīstības komitejas atzinumu,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eastAsia="Times New Roman" w:hAnsi="Times New Roman" w:cs="Times New Roman"/>
          <w:b/>
          <w:color w:val="000000" w:themeColor="text1"/>
          <w:sz w:val="24"/>
          <w:szCs w:val="24"/>
          <w:lang w:eastAsia="lv-LV"/>
        </w:rPr>
        <w:t xml:space="preserve">PAR – </w:t>
      </w:r>
      <w:r>
        <w:rPr>
          <w:rFonts w:ascii="Times New Roman" w:hAnsi="Times New Roman" w:cs="Times New Roman"/>
          <w:b/>
          <w:noProof/>
          <w:sz w:val="24"/>
          <w:szCs w:val="24"/>
        </w:rPr>
        <w:t xml:space="preserve">14 </w:t>
      </w:r>
      <w:r w:rsidRPr="00863693">
        <w:rPr>
          <w:rFonts w:ascii="Times New Roman" w:hAnsi="Times New Roman" w:cs="Times New Roman"/>
          <w:noProof/>
          <w:sz w:val="24"/>
          <w:szCs w:val="24"/>
        </w:rPr>
        <w:t xml:space="preserve">(Artūrs Čačka, Andris Dombrovskis, </w:t>
      </w:r>
      <w:r>
        <w:rPr>
          <w:rFonts w:ascii="Times New Roman" w:hAnsi="Times New Roman" w:cs="Times New Roman"/>
          <w:noProof/>
          <w:sz w:val="24"/>
          <w:szCs w:val="24"/>
        </w:rPr>
        <w:t xml:space="preserve">Zigfrīds Gora, Artūrs Grandāns, </w:t>
      </w:r>
      <w:r w:rsidRPr="00863693">
        <w:rPr>
          <w:rFonts w:ascii="Times New Roman" w:hAnsi="Times New Roman" w:cs="Times New Roman"/>
          <w:noProof/>
          <w:sz w:val="24"/>
          <w:szCs w:val="24"/>
        </w:rPr>
        <w:t>Gunārs Ikaunieks, Valda Kļaviņa, Agris Lungevičs,</w:t>
      </w:r>
      <w:r>
        <w:rPr>
          <w:rFonts w:ascii="Times New Roman" w:hAnsi="Times New Roman" w:cs="Times New Roman"/>
          <w:noProof/>
          <w:sz w:val="24"/>
          <w:szCs w:val="24"/>
        </w:rPr>
        <w:t xml:space="preserve"> Ivars Miķelsons,</w:t>
      </w:r>
      <w:r w:rsidRPr="00863693">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Valentīns Rakstiņš, </w:t>
      </w:r>
      <w:r w:rsidRPr="00863693">
        <w:rPr>
          <w:rFonts w:ascii="Times New Roman" w:hAnsi="Times New Roman" w:cs="Times New Roman"/>
          <w:noProof/>
          <w:sz w:val="24"/>
          <w:szCs w:val="24"/>
        </w:rPr>
        <w:t>Andris Sakne, Inese Strode, Aleksandrs Šrubs, Gatis Teilis, Kaspars Udrass)</w:t>
      </w:r>
      <w:r w:rsidRPr="00F536C2">
        <w:rPr>
          <w:rFonts w:ascii="Times New Roman" w:hAnsi="Times New Roman" w:cs="Times New Roman"/>
          <w:b/>
          <w:noProof/>
          <w:sz w:val="24"/>
          <w:szCs w:val="24"/>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4F1B94" w:rsidRPr="004F1B94" w:rsidRDefault="004F1B94" w:rsidP="004F1B94">
      <w:pPr>
        <w:spacing w:after="0" w:line="240" w:lineRule="auto"/>
        <w:ind w:firstLine="720"/>
        <w:jc w:val="both"/>
        <w:rPr>
          <w:rFonts w:ascii="Times New Roman" w:eastAsia="Calibri" w:hAnsi="Times New Roman" w:cs="Times New Roman"/>
          <w:sz w:val="24"/>
          <w:szCs w:val="24"/>
        </w:rPr>
      </w:pPr>
    </w:p>
    <w:p w:rsidR="004F1B94" w:rsidRPr="004F1B94" w:rsidRDefault="004F1B94" w:rsidP="004F1B94">
      <w:pPr>
        <w:numPr>
          <w:ilvl w:val="0"/>
          <w:numId w:val="34"/>
        </w:numPr>
        <w:spacing w:after="0" w:line="240" w:lineRule="auto"/>
        <w:contextualSpacing/>
        <w:jc w:val="both"/>
        <w:rPr>
          <w:rFonts w:ascii="Times New Roman" w:eastAsia="Calibri" w:hAnsi="Times New Roman" w:cs="Times New Roman"/>
          <w:sz w:val="24"/>
          <w:szCs w:val="24"/>
        </w:rPr>
      </w:pPr>
      <w:r w:rsidRPr="004F1B94">
        <w:rPr>
          <w:rFonts w:ascii="Times New Roman" w:eastAsia="Calibri" w:hAnsi="Times New Roman" w:cs="Times New Roman"/>
          <w:sz w:val="24"/>
          <w:szCs w:val="24"/>
        </w:rPr>
        <w:t>Saskaņot Lubānas novada pašvaldības investīciju projektu “Latgales ielas atjaunošana Lubānā” par kopējo summu 100 016,69 EUR.</w:t>
      </w:r>
    </w:p>
    <w:p w:rsidR="004F1B94" w:rsidRPr="004F1B94" w:rsidRDefault="004F1B94" w:rsidP="004F1B94">
      <w:pPr>
        <w:numPr>
          <w:ilvl w:val="0"/>
          <w:numId w:val="34"/>
        </w:numPr>
        <w:spacing w:after="0" w:line="240" w:lineRule="auto"/>
        <w:contextualSpacing/>
        <w:jc w:val="both"/>
        <w:rPr>
          <w:rFonts w:ascii="Times New Roman" w:eastAsia="Calibri" w:hAnsi="Times New Roman" w:cs="Times New Roman"/>
          <w:sz w:val="24"/>
          <w:szCs w:val="24"/>
        </w:rPr>
      </w:pPr>
      <w:r w:rsidRPr="004F1B94">
        <w:rPr>
          <w:rFonts w:ascii="Times New Roman" w:eastAsia="Calibri" w:hAnsi="Times New Roman" w:cs="Times New Roman"/>
          <w:sz w:val="24"/>
          <w:szCs w:val="24"/>
        </w:rPr>
        <w:t xml:space="preserve">Saskaņot aizņēmuma saņemšanu 75 000 EUR (septiņdesmit pieci tūkstoši </w:t>
      </w:r>
      <w:proofErr w:type="spellStart"/>
      <w:r w:rsidRPr="004F1B94">
        <w:rPr>
          <w:rFonts w:ascii="Times New Roman" w:eastAsia="Calibri" w:hAnsi="Times New Roman" w:cs="Times New Roman"/>
          <w:sz w:val="24"/>
          <w:szCs w:val="24"/>
        </w:rPr>
        <w:t>euro</w:t>
      </w:r>
      <w:proofErr w:type="spellEnd"/>
      <w:r w:rsidRPr="004F1B94">
        <w:rPr>
          <w:rFonts w:ascii="Times New Roman" w:eastAsia="Calibri" w:hAnsi="Times New Roman" w:cs="Times New Roman"/>
          <w:sz w:val="24"/>
          <w:szCs w:val="24"/>
        </w:rPr>
        <w:t xml:space="preserve">, 00 centi) apmērā Lubānas novada pašvaldības investīciju projekta “Latgales ielas atjaunošana Lubānā” īstenošanai. </w:t>
      </w:r>
    </w:p>
    <w:p w:rsidR="004F1B94" w:rsidRPr="004F1B94" w:rsidRDefault="004F1B94" w:rsidP="004F1B94">
      <w:pPr>
        <w:spacing w:after="0" w:line="240" w:lineRule="auto"/>
        <w:jc w:val="both"/>
        <w:rPr>
          <w:rFonts w:ascii="Times New Roman" w:eastAsia="Times New Roman" w:hAnsi="Times New Roman" w:cs="Times New Roman"/>
          <w:i/>
          <w:sz w:val="24"/>
          <w:szCs w:val="24"/>
          <w:lang w:eastAsia="lv-LV"/>
        </w:rPr>
      </w:pPr>
    </w:p>
    <w:p w:rsidR="004F1B94" w:rsidRDefault="004F1B94" w:rsidP="003552E9">
      <w:pPr>
        <w:spacing w:after="0" w:line="240" w:lineRule="auto"/>
        <w:jc w:val="both"/>
        <w:rPr>
          <w:rFonts w:ascii="Times New Roman" w:eastAsia="Times New Roman" w:hAnsi="Times New Roman" w:cs="Times New Roman"/>
          <w:b/>
          <w:sz w:val="24"/>
          <w:szCs w:val="24"/>
          <w:lang w:eastAsia="lv-LV"/>
        </w:rPr>
      </w:pPr>
    </w:p>
    <w:p w:rsidR="001666B2" w:rsidRDefault="001666B2" w:rsidP="00CE1E16">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8959A1" w:rsidRPr="00536DF4" w:rsidRDefault="00DB6804" w:rsidP="00CE1E16">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CE1E16" w:rsidRDefault="00CE1E16" w:rsidP="00CE1E16">
      <w:pPr>
        <w:shd w:val="clear" w:color="auto" w:fill="FFFFFF"/>
        <w:spacing w:after="0" w:line="240" w:lineRule="auto"/>
        <w:rPr>
          <w:rFonts w:ascii="Times New Roman" w:eastAsia="Times New Roman" w:hAnsi="Times New Roman" w:cs="Times New Roman"/>
          <w:i/>
          <w:sz w:val="24"/>
          <w:szCs w:val="24"/>
          <w:lang w:eastAsia="lv-LV"/>
        </w:rPr>
      </w:pPr>
    </w:p>
    <w:p w:rsidR="00813C44" w:rsidRDefault="00813C44" w:rsidP="00CE1E16">
      <w:pPr>
        <w:shd w:val="clear" w:color="auto" w:fill="FFFFFF"/>
        <w:spacing w:after="0" w:line="240" w:lineRule="auto"/>
        <w:rPr>
          <w:rFonts w:ascii="Times New Roman" w:eastAsia="Times New Roman" w:hAnsi="Times New Roman" w:cs="Times New Roman"/>
          <w:i/>
          <w:sz w:val="24"/>
          <w:szCs w:val="24"/>
          <w:lang w:eastAsia="lv-LV"/>
        </w:rPr>
      </w:pPr>
    </w:p>
    <w:p w:rsidR="00423079" w:rsidRDefault="00423079" w:rsidP="00CE1E16">
      <w:pPr>
        <w:shd w:val="clear" w:color="auto" w:fill="FFFFFF"/>
        <w:spacing w:after="0" w:line="240" w:lineRule="auto"/>
        <w:rPr>
          <w:rFonts w:ascii="Times New Roman" w:eastAsia="Times New Roman" w:hAnsi="Times New Roman" w:cs="Times New Roman"/>
          <w:i/>
          <w:sz w:val="24"/>
          <w:szCs w:val="24"/>
          <w:lang w:eastAsia="lv-LV"/>
        </w:rPr>
      </w:pPr>
    </w:p>
    <w:p w:rsidR="009C6B39" w:rsidRPr="003552E9" w:rsidRDefault="002C4319" w:rsidP="009C6B39">
      <w:pPr>
        <w:spacing w:after="0" w:line="240" w:lineRule="auto"/>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I.Solozemniece</w:t>
      </w:r>
      <w:proofErr w:type="spellEnd"/>
      <w:r>
        <w:rPr>
          <w:rFonts w:ascii="Times New Roman" w:eastAsia="Times New Roman" w:hAnsi="Times New Roman" w:cs="Times New Roman"/>
          <w:i/>
          <w:sz w:val="24"/>
          <w:szCs w:val="24"/>
          <w:lang w:eastAsia="lv-LV"/>
        </w:rPr>
        <w:t xml:space="preserve"> 62302391</w:t>
      </w:r>
    </w:p>
    <w:p w:rsidR="00813C44" w:rsidRDefault="00813C44" w:rsidP="00CE1E16">
      <w:pPr>
        <w:shd w:val="clear" w:color="auto" w:fill="FFFFFF"/>
        <w:spacing w:after="0" w:line="240" w:lineRule="auto"/>
        <w:rPr>
          <w:rFonts w:ascii="Times New Roman" w:eastAsia="Times New Roman" w:hAnsi="Times New Roman" w:cs="Times New Roman"/>
          <w:i/>
          <w:sz w:val="24"/>
          <w:szCs w:val="24"/>
          <w:lang w:eastAsia="lv-LV"/>
        </w:rPr>
      </w:pPr>
    </w:p>
    <w:sectPr w:rsidR="00813C44"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8C3B84"/>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0E3974"/>
    <w:multiLevelType w:val="hybridMultilevel"/>
    <w:tmpl w:val="D34CA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4C3B271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8634859"/>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873E53"/>
    <w:multiLevelType w:val="hybridMultilevel"/>
    <w:tmpl w:val="773817E0"/>
    <w:lvl w:ilvl="0" w:tplc="135E76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4"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19"/>
  </w:num>
  <w:num w:numId="6">
    <w:abstractNumId w:val="30"/>
  </w:num>
  <w:num w:numId="7">
    <w:abstractNumId w:val="3"/>
  </w:num>
  <w:num w:numId="8">
    <w:abstractNumId w:val="31"/>
  </w:num>
  <w:num w:numId="9">
    <w:abstractNumId w:val="29"/>
  </w:num>
  <w:num w:numId="10">
    <w:abstractNumId w:val="11"/>
  </w:num>
  <w:num w:numId="11">
    <w:abstractNumId w:val="5"/>
  </w:num>
  <w:num w:numId="12">
    <w:abstractNumId w:val="34"/>
  </w:num>
  <w:num w:numId="13">
    <w:abstractNumId w:val="13"/>
  </w:num>
  <w:num w:numId="14">
    <w:abstractNumId w:val="1"/>
  </w:num>
  <w:num w:numId="15">
    <w:abstractNumId w:val="22"/>
  </w:num>
  <w:num w:numId="16">
    <w:abstractNumId w:val="23"/>
  </w:num>
  <w:num w:numId="17">
    <w:abstractNumId w:val="6"/>
  </w:num>
  <w:num w:numId="18">
    <w:abstractNumId w:val="12"/>
  </w:num>
  <w:num w:numId="19">
    <w:abstractNumId w:val="14"/>
  </w:num>
  <w:num w:numId="20">
    <w:abstractNumId w:val="33"/>
  </w:num>
  <w:num w:numId="21">
    <w:abstractNumId w:val="25"/>
  </w:num>
  <w:num w:numId="22">
    <w:abstractNumId w:val="20"/>
  </w:num>
  <w:num w:numId="23">
    <w:abstractNumId w:val="4"/>
  </w:num>
  <w:num w:numId="24">
    <w:abstractNumId w:val="16"/>
  </w:num>
  <w:num w:numId="25">
    <w:abstractNumId w:val="10"/>
  </w:num>
  <w:num w:numId="26">
    <w:abstractNumId w:val="18"/>
  </w:num>
  <w:num w:numId="27">
    <w:abstractNumId w:val="21"/>
  </w:num>
  <w:num w:numId="28">
    <w:abstractNumId w:val="27"/>
  </w:num>
  <w:num w:numId="29">
    <w:abstractNumId w:val="1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8"/>
  </w:num>
  <w:num w:numId="33">
    <w:abstractNumId w:val="7"/>
  </w:num>
  <w:num w:numId="34">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191"/>
    <w:rsid w:val="00044CDF"/>
    <w:rsid w:val="00044D73"/>
    <w:rsid w:val="00046F83"/>
    <w:rsid w:val="000477E6"/>
    <w:rsid w:val="000505CB"/>
    <w:rsid w:val="00050CFA"/>
    <w:rsid w:val="00051B82"/>
    <w:rsid w:val="00052CD5"/>
    <w:rsid w:val="00052D5C"/>
    <w:rsid w:val="00052E6C"/>
    <w:rsid w:val="00053A6C"/>
    <w:rsid w:val="0005443F"/>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CBF"/>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0BA1"/>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3E7C"/>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B39"/>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1BB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30DD8-16BE-4325-804A-D5CE8944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Pages>
  <Words>2554</Words>
  <Characters>1456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155</cp:revision>
  <cp:lastPrinted>2020-05-08T12:45:00Z</cp:lastPrinted>
  <dcterms:created xsi:type="dcterms:W3CDTF">2020-01-30T14:39:00Z</dcterms:created>
  <dcterms:modified xsi:type="dcterms:W3CDTF">2020-05-20T08:14:00Z</dcterms:modified>
</cp:coreProperties>
</file>